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5872B" w14:textId="42290B56" w:rsidR="00F31846" w:rsidRPr="00C96D10" w:rsidRDefault="00F31846" w:rsidP="00F31846">
      <w:pPr>
        <w:pStyle w:val="af"/>
        <w:tabs>
          <w:tab w:val="right" w:pos="9360"/>
        </w:tabs>
        <w:spacing w:after="0" w:line="240" w:lineRule="auto"/>
        <w:rPr>
          <w:sz w:val="28"/>
          <w:szCs w:val="28"/>
          <w:lang w:eastAsia="zh-CN"/>
        </w:rPr>
      </w:pPr>
      <w:bookmarkStart w:id="0" w:name="_Ref494746248"/>
      <w:r w:rsidRPr="00C96D10">
        <w:rPr>
          <w:sz w:val="28"/>
          <w:szCs w:val="28"/>
        </w:rPr>
        <w:t>3GPP TSG RAN WG</w:t>
      </w:r>
      <w:r w:rsidRPr="00C96D10">
        <w:rPr>
          <w:rFonts w:hint="eastAsia"/>
          <w:sz w:val="28"/>
          <w:szCs w:val="28"/>
        </w:rPr>
        <w:t>1</w:t>
      </w:r>
      <w:r w:rsidRPr="00C96D10">
        <w:rPr>
          <w:sz w:val="28"/>
          <w:szCs w:val="28"/>
        </w:rPr>
        <w:t xml:space="preserve"> Meeting</w:t>
      </w:r>
      <w:r>
        <w:rPr>
          <w:rFonts w:hint="eastAsia"/>
          <w:sz w:val="28"/>
          <w:szCs w:val="28"/>
          <w:lang w:eastAsia="zh-CN"/>
        </w:rPr>
        <w:t xml:space="preserve"> #101</w:t>
      </w:r>
      <w:r w:rsidRPr="00C96D10">
        <w:rPr>
          <w:rFonts w:hint="eastAsia"/>
          <w:sz w:val="28"/>
          <w:szCs w:val="28"/>
          <w:lang w:eastAsia="zh-CN"/>
        </w:rPr>
        <w:t xml:space="preserve">   </w:t>
      </w:r>
      <w:r w:rsidRPr="00C96D10">
        <w:rPr>
          <w:sz w:val="28"/>
          <w:szCs w:val="28"/>
          <w:lang w:eastAsia="zh-CN"/>
        </w:rPr>
        <w:t xml:space="preserve">   </w:t>
      </w:r>
      <w:r w:rsidRPr="00C96D10">
        <w:rPr>
          <w:rFonts w:hint="eastAsia"/>
          <w:sz w:val="28"/>
          <w:szCs w:val="28"/>
          <w:lang w:eastAsia="zh-CN"/>
        </w:rPr>
        <w:t xml:space="preserve">     </w:t>
      </w:r>
      <w:r w:rsidRPr="00C96D10">
        <w:rPr>
          <w:sz w:val="28"/>
          <w:szCs w:val="28"/>
          <w:lang w:eastAsia="zh-CN"/>
        </w:rPr>
        <w:t xml:space="preserve">    </w:t>
      </w:r>
      <w:r w:rsidRPr="00C96D10">
        <w:rPr>
          <w:rFonts w:hint="eastAsia"/>
          <w:sz w:val="28"/>
          <w:szCs w:val="28"/>
          <w:lang w:eastAsia="zh-CN"/>
        </w:rPr>
        <w:t xml:space="preserve">   </w:t>
      </w:r>
      <w:r w:rsidRPr="00C96D10">
        <w:rPr>
          <w:sz w:val="28"/>
          <w:szCs w:val="28"/>
          <w:lang w:eastAsia="zh-CN"/>
        </w:rPr>
        <w:t xml:space="preserve">  </w:t>
      </w:r>
      <w:r w:rsidRPr="00C96D10">
        <w:rPr>
          <w:rFonts w:hint="eastAsia"/>
          <w:sz w:val="28"/>
          <w:szCs w:val="28"/>
          <w:lang w:eastAsia="zh-CN"/>
        </w:rPr>
        <w:t xml:space="preserve"> </w:t>
      </w:r>
      <w:r w:rsidRPr="00C96D10">
        <w:rPr>
          <w:sz w:val="28"/>
          <w:szCs w:val="28"/>
        </w:rPr>
        <w:t xml:space="preserve">R1- </w:t>
      </w:r>
      <w:r w:rsidR="003B52FB" w:rsidRPr="003B52FB">
        <w:rPr>
          <w:sz w:val="28"/>
          <w:szCs w:val="28"/>
          <w:lang w:eastAsia="zh-CN"/>
        </w:rPr>
        <w:t>2003799</w:t>
      </w:r>
    </w:p>
    <w:p w14:paraId="0CCF67FF" w14:textId="77777777" w:rsidR="00F31846" w:rsidRPr="00C96D10" w:rsidRDefault="00F31846" w:rsidP="00F31846">
      <w:pPr>
        <w:pStyle w:val="af"/>
        <w:tabs>
          <w:tab w:val="right" w:pos="9072"/>
        </w:tabs>
        <w:spacing w:after="0" w:line="240" w:lineRule="auto"/>
        <w:rPr>
          <w:rFonts w:cs="Arial"/>
          <w:bCs/>
          <w:sz w:val="28"/>
          <w:szCs w:val="28"/>
          <w:lang w:eastAsia="zh-CN"/>
        </w:rPr>
      </w:pPr>
      <w:proofErr w:type="gramStart"/>
      <w:r w:rsidRPr="00C96D10">
        <w:rPr>
          <w:rFonts w:cs="Arial" w:hint="eastAsia"/>
          <w:bCs/>
          <w:sz w:val="28"/>
          <w:szCs w:val="28"/>
          <w:lang w:eastAsia="zh-CN"/>
        </w:rPr>
        <w:t>e-Meeting</w:t>
      </w:r>
      <w:proofErr w:type="gramEnd"/>
      <w:r w:rsidRPr="00C96D10">
        <w:rPr>
          <w:rFonts w:cs="Arial" w:hint="eastAsia"/>
          <w:bCs/>
          <w:sz w:val="28"/>
          <w:szCs w:val="28"/>
          <w:lang w:eastAsia="zh-CN"/>
        </w:rPr>
        <w:t>,</w:t>
      </w:r>
      <w:r w:rsidRPr="001320D9">
        <w:rPr>
          <w:rFonts w:hint="eastAsia"/>
          <w:sz w:val="28"/>
          <w:szCs w:val="28"/>
        </w:rPr>
        <w:t xml:space="preserve"> </w:t>
      </w:r>
      <w:r w:rsidRPr="001320D9">
        <w:rPr>
          <w:sz w:val="28"/>
          <w:szCs w:val="28"/>
        </w:rPr>
        <w:t>May</w:t>
      </w:r>
      <w:r w:rsidRPr="001320D9">
        <w:rPr>
          <w:rFonts w:hint="eastAsia"/>
          <w:sz w:val="28"/>
          <w:szCs w:val="28"/>
        </w:rPr>
        <w:t xml:space="preserve"> 2</w:t>
      </w:r>
      <w:r w:rsidRPr="001320D9">
        <w:rPr>
          <w:sz w:val="28"/>
          <w:szCs w:val="28"/>
        </w:rPr>
        <w:t>5</w:t>
      </w:r>
      <w:r w:rsidRPr="001320D9">
        <w:rPr>
          <w:rFonts w:hint="eastAsia"/>
          <w:sz w:val="28"/>
          <w:szCs w:val="28"/>
        </w:rPr>
        <w:t xml:space="preserve">th </w:t>
      </w:r>
      <w:r w:rsidRPr="001320D9">
        <w:rPr>
          <w:rFonts w:hint="eastAsia"/>
          <w:sz w:val="28"/>
          <w:szCs w:val="28"/>
        </w:rPr>
        <w:t>–</w:t>
      </w:r>
      <w:r w:rsidRPr="001320D9">
        <w:rPr>
          <w:rFonts w:hint="eastAsia"/>
          <w:sz w:val="28"/>
          <w:szCs w:val="28"/>
        </w:rPr>
        <w:t xml:space="preserve"> </w:t>
      </w:r>
      <w:r w:rsidRPr="001320D9">
        <w:rPr>
          <w:sz w:val="28"/>
          <w:szCs w:val="28"/>
        </w:rPr>
        <w:t>June 5</w:t>
      </w:r>
      <w:r w:rsidRPr="001320D9">
        <w:rPr>
          <w:rFonts w:hint="eastAsia"/>
          <w:sz w:val="28"/>
          <w:szCs w:val="28"/>
        </w:rPr>
        <w:t>th</w:t>
      </w:r>
      <w:r w:rsidRPr="00C96D10">
        <w:rPr>
          <w:rFonts w:cs="Arial" w:hint="eastAsia"/>
          <w:bCs/>
          <w:sz w:val="28"/>
          <w:szCs w:val="28"/>
          <w:lang w:eastAsia="zh-CN"/>
        </w:rPr>
        <w:t>, 2020</w:t>
      </w:r>
    </w:p>
    <w:p w14:paraId="0216553B" w14:textId="47D53596" w:rsidR="00A4218E" w:rsidRDefault="00B75BC4">
      <w:pPr>
        <w:tabs>
          <w:tab w:val="right" w:pos="9630"/>
        </w:tabs>
        <w:spacing w:after="0"/>
        <w:rPr>
          <w:rFonts w:ascii="Arial" w:hAnsi="Arial" w:cs="Arial"/>
          <w:b/>
          <w:sz w:val="22"/>
          <w:szCs w:val="22"/>
        </w:rPr>
      </w:pPr>
      <w:r>
        <w:rPr>
          <w:rFonts w:ascii="Arial" w:hAnsi="Arial" w:cs="Arial"/>
          <w:b/>
          <w:sz w:val="22"/>
          <w:szCs w:val="22"/>
        </w:rPr>
        <w:tab/>
      </w:r>
    </w:p>
    <w:p w14:paraId="2DD0597A" w14:textId="77777777" w:rsidR="00A4218E" w:rsidRDefault="00A4218E">
      <w:pPr>
        <w:pStyle w:val="ae"/>
        <w:jc w:val="both"/>
      </w:pPr>
    </w:p>
    <w:p w14:paraId="2D057B22" w14:textId="77777777" w:rsidR="00A4218E" w:rsidRDefault="00B75BC4">
      <w:pPr>
        <w:tabs>
          <w:tab w:val="left" w:pos="1985"/>
        </w:tabs>
        <w:spacing w:after="0"/>
        <w:rPr>
          <w:rFonts w:ascii="Arial" w:hAnsi="Arial"/>
          <w:b/>
        </w:rPr>
      </w:pPr>
      <w:r>
        <w:rPr>
          <w:rFonts w:ascii="Arial" w:hAnsi="Arial"/>
          <w:b/>
        </w:rPr>
        <w:t xml:space="preserve">Source: </w:t>
      </w:r>
      <w:r>
        <w:rPr>
          <w:rFonts w:ascii="Arial" w:hAnsi="Arial"/>
          <w:b/>
        </w:rPr>
        <w:tab/>
        <w:t>ZTE Corporation</w:t>
      </w:r>
    </w:p>
    <w:p w14:paraId="4651A1B7" w14:textId="77777777" w:rsidR="00A4218E" w:rsidRDefault="00B75BC4">
      <w:pPr>
        <w:spacing w:after="0"/>
        <w:ind w:left="1988" w:hanging="1988"/>
        <w:rPr>
          <w:rFonts w:ascii="Arial" w:hAnsi="Arial"/>
          <w:b/>
          <w:lang w:eastAsia="zh-CN"/>
        </w:rPr>
      </w:pPr>
      <w:r>
        <w:rPr>
          <w:rFonts w:ascii="Arial" w:hAnsi="Arial"/>
          <w:b/>
        </w:rPr>
        <w:t xml:space="preserve">Title: </w:t>
      </w:r>
      <w:r>
        <w:rPr>
          <w:rFonts w:ascii="Arial" w:hAnsi="Arial"/>
          <w:b/>
        </w:rPr>
        <w:tab/>
        <w:t>Discussion on LTE Rel-16 UE Features</w:t>
      </w:r>
      <w:r w:rsidR="004E45EE">
        <w:rPr>
          <w:rFonts w:ascii="Arial" w:hAnsi="Arial"/>
          <w:b/>
        </w:rPr>
        <w:t xml:space="preserve"> for </w:t>
      </w:r>
      <w:proofErr w:type="spellStart"/>
      <w:r w:rsidR="004E45EE">
        <w:rPr>
          <w:rFonts w:ascii="Arial" w:hAnsi="Arial"/>
          <w:b/>
        </w:rPr>
        <w:t>eMTC</w:t>
      </w:r>
      <w:proofErr w:type="spellEnd"/>
    </w:p>
    <w:p w14:paraId="44B5C591" w14:textId="77777777" w:rsidR="00A4218E" w:rsidRDefault="00B75BC4">
      <w:pPr>
        <w:tabs>
          <w:tab w:val="left" w:pos="1985"/>
        </w:tabs>
        <w:spacing w:after="0"/>
        <w:rPr>
          <w:rFonts w:ascii="Arial" w:hAnsi="Arial"/>
          <w:b/>
          <w:lang w:eastAsia="zh-CN"/>
        </w:rPr>
      </w:pPr>
      <w:r>
        <w:rPr>
          <w:rFonts w:ascii="Arial" w:hAnsi="Arial"/>
          <w:b/>
        </w:rPr>
        <w:t>Agenda item:</w:t>
      </w:r>
      <w:r>
        <w:rPr>
          <w:rFonts w:ascii="Arial" w:hAnsi="Arial"/>
          <w:b/>
        </w:rPr>
        <w:tab/>
        <w:t>6.2.5</w:t>
      </w:r>
      <w:r w:rsidR="0014186A">
        <w:rPr>
          <w:rFonts w:ascii="Arial" w:hAnsi="Arial" w:hint="eastAsia"/>
          <w:b/>
          <w:lang w:eastAsia="zh-CN"/>
        </w:rPr>
        <w:t>.1</w:t>
      </w:r>
    </w:p>
    <w:p w14:paraId="0C692E96" w14:textId="77777777" w:rsidR="00A4218E" w:rsidRDefault="00B75BC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3A2CDAFA" w14:textId="77777777" w:rsidR="00A4218E" w:rsidRDefault="00B75BC4">
      <w:pPr>
        <w:pStyle w:val="1"/>
        <w:textAlignment w:val="auto"/>
      </w:pPr>
      <w:bookmarkStart w:id="2" w:name="_Ref4817"/>
      <w:r>
        <w:t>Introduction</w:t>
      </w:r>
      <w:bookmarkEnd w:id="0"/>
      <w:bookmarkEnd w:id="2"/>
    </w:p>
    <w:p w14:paraId="65D98248" w14:textId="315BA221" w:rsidR="00A4218E" w:rsidRDefault="00B75BC4">
      <w:pPr>
        <w:rPr>
          <w:lang w:val="en-GB" w:eastAsia="zh-CN"/>
        </w:rPr>
      </w:pPr>
      <w:r>
        <w:rPr>
          <w:lang w:val="en-GB" w:eastAsia="zh-CN"/>
        </w:rPr>
        <w:t>After RAN1#</w:t>
      </w:r>
      <w:r w:rsidR="00144896">
        <w:rPr>
          <w:lang w:val="en-GB" w:eastAsia="zh-CN"/>
        </w:rPr>
        <w:t>100</w:t>
      </w:r>
      <w:r w:rsidR="00E74AC3">
        <w:rPr>
          <w:lang w:val="en-GB" w:eastAsia="zh-CN"/>
        </w:rPr>
        <w:t>b-</w:t>
      </w:r>
      <w:r w:rsidR="00144896">
        <w:rPr>
          <w:lang w:val="en-GB" w:eastAsia="zh-CN"/>
        </w:rPr>
        <w:t>e</w:t>
      </w:r>
      <w:r>
        <w:rPr>
          <w:lang w:val="en-GB" w:eastAsia="zh-CN"/>
        </w:rPr>
        <w:t xml:space="preserve"> meeting, </w:t>
      </w:r>
      <w:r>
        <w:rPr>
          <w:rFonts w:hint="eastAsia"/>
          <w:lang w:val="en-GB" w:eastAsia="zh-CN"/>
        </w:rPr>
        <w:t>it</w:t>
      </w:r>
      <w:r>
        <w:rPr>
          <w:lang w:val="en-GB" w:eastAsia="zh-CN"/>
        </w:rPr>
        <w:t xml:space="preserve"> has been declared all the Rel-16 RAN1-led WIs as finished from RAN1 perspective. To facilitate the UE features discussion,</w:t>
      </w:r>
      <w:r w:rsidR="00F31846">
        <w:rPr>
          <w:lang w:val="en-GB" w:eastAsia="zh-CN"/>
        </w:rPr>
        <w:t xml:space="preserve"> two email discussions (i.e., 100e</w:t>
      </w:r>
      <w:r w:rsidR="00E74AC3">
        <w:rPr>
          <w:lang w:val="en-GB" w:eastAsia="zh-CN"/>
        </w:rPr>
        <w:t>-b-NR-UEFeature and 100e-b</w:t>
      </w:r>
      <w:r>
        <w:rPr>
          <w:lang w:val="en-GB" w:eastAsia="zh-CN"/>
        </w:rPr>
        <w:t xml:space="preserve">-LTE-UEFeature) on NR and LTE Rel-16 UE features were initiated to collect companies’ input. </w:t>
      </w:r>
    </w:p>
    <w:p w14:paraId="6467FFB6" w14:textId="77777777" w:rsidR="00A4218E" w:rsidRDefault="004E45EE">
      <w:pPr>
        <w:rPr>
          <w:lang w:val="en-GB" w:eastAsia="zh-CN"/>
        </w:rPr>
      </w:pPr>
      <w:r>
        <w:rPr>
          <w:lang w:val="en-GB" w:eastAsia="zh-CN"/>
        </w:rPr>
        <w:t xml:space="preserve">In this contribution, remailing </w:t>
      </w:r>
      <w:r w:rsidR="00B75BC4">
        <w:rPr>
          <w:lang w:val="en-GB" w:eastAsia="zh-CN"/>
        </w:rPr>
        <w:t xml:space="preserve">detail discussion for LTE Rel-16 </w:t>
      </w:r>
      <w:proofErr w:type="spellStart"/>
      <w:r>
        <w:rPr>
          <w:lang w:val="en-GB" w:eastAsia="zh-CN"/>
        </w:rPr>
        <w:t>eMTC</w:t>
      </w:r>
      <w:proofErr w:type="spellEnd"/>
      <w:r>
        <w:rPr>
          <w:lang w:val="en-GB" w:eastAsia="zh-CN"/>
        </w:rPr>
        <w:t xml:space="preserve"> </w:t>
      </w:r>
      <w:r w:rsidR="00B75BC4">
        <w:rPr>
          <w:lang w:val="en-GB" w:eastAsia="zh-CN"/>
        </w:rPr>
        <w:t>UE features are presented.</w:t>
      </w:r>
    </w:p>
    <w:p w14:paraId="04C9D71E" w14:textId="77777777" w:rsidR="00A4218E" w:rsidRDefault="00B75BC4">
      <w:pPr>
        <w:pStyle w:val="1"/>
        <w:rPr>
          <w:lang w:eastAsia="zh-CN"/>
        </w:rPr>
      </w:pPr>
      <w:r>
        <w:rPr>
          <w:lang w:eastAsia="zh-CN"/>
        </w:rPr>
        <w:t>Discussions</w:t>
      </w:r>
    </w:p>
    <w:p w14:paraId="4E4E3FE3" w14:textId="1F3A5E88" w:rsidR="00144896" w:rsidRDefault="00EE27D2" w:rsidP="00EE27D2">
      <w:pPr>
        <w:pStyle w:val="2"/>
        <w:rPr>
          <w:lang w:eastAsia="zh-CN"/>
        </w:rPr>
      </w:pPr>
      <w:r>
        <w:rPr>
          <w:lang w:eastAsia="zh-CN"/>
        </w:rPr>
        <w:t xml:space="preserve"> </w:t>
      </w:r>
      <w:r w:rsidRPr="00EE27D2">
        <w:rPr>
          <w:lang w:eastAsia="zh-CN"/>
        </w:rPr>
        <w:t>Multi-TB unicast UL early termination</w:t>
      </w:r>
    </w:p>
    <w:p w14:paraId="7E9F59F9" w14:textId="79583F46" w:rsidR="00541D40" w:rsidRDefault="00EE27D2" w:rsidP="00144896">
      <w:pPr>
        <w:rPr>
          <w:lang w:eastAsia="zh-CN"/>
        </w:rPr>
      </w:pPr>
      <w:r>
        <w:rPr>
          <w:lang w:eastAsia="zh-CN"/>
        </w:rPr>
        <w:t xml:space="preserve">Currently, it is suggested that </w:t>
      </w:r>
      <w:r w:rsidR="00741636">
        <w:rPr>
          <w:lang w:eastAsia="zh-CN"/>
        </w:rPr>
        <w:t>1-25 '</w:t>
      </w:r>
      <w:proofErr w:type="spellStart"/>
      <w:r w:rsidR="00741636">
        <w:rPr>
          <w:lang w:eastAsia="zh-CN"/>
        </w:rPr>
        <w:t>subframe</w:t>
      </w:r>
      <w:proofErr w:type="spellEnd"/>
      <w:r w:rsidR="00741636">
        <w:rPr>
          <w:lang w:eastAsia="zh-CN"/>
        </w:rPr>
        <w:t xml:space="preserve"> level resource reservation for UL in </w:t>
      </w:r>
      <w:proofErr w:type="spellStart"/>
      <w:proofErr w:type="gramStart"/>
      <w:r w:rsidR="00741636">
        <w:rPr>
          <w:lang w:eastAsia="zh-CN"/>
        </w:rPr>
        <w:t>CEmodeA</w:t>
      </w:r>
      <w:proofErr w:type="spellEnd"/>
      <w:r w:rsidR="00741636">
        <w:rPr>
          <w:lang w:eastAsia="zh-CN"/>
        </w:rPr>
        <w:t>'  and</w:t>
      </w:r>
      <w:proofErr w:type="gramEnd"/>
      <w:r w:rsidR="00741636">
        <w:rPr>
          <w:lang w:eastAsia="zh-CN"/>
        </w:rPr>
        <w:t xml:space="preserve"> 1-26  '</w:t>
      </w:r>
      <w:proofErr w:type="spellStart"/>
      <w:r w:rsidR="00741636">
        <w:rPr>
          <w:lang w:eastAsia="zh-CN"/>
        </w:rPr>
        <w:t>subframe</w:t>
      </w:r>
      <w:proofErr w:type="spellEnd"/>
      <w:r w:rsidR="00741636">
        <w:rPr>
          <w:lang w:eastAsia="zh-CN"/>
        </w:rPr>
        <w:t xml:space="preserve"> level resource reservation for UL in </w:t>
      </w:r>
      <w:proofErr w:type="spellStart"/>
      <w:r w:rsidR="00741636">
        <w:rPr>
          <w:lang w:eastAsia="zh-CN"/>
        </w:rPr>
        <w:t>CEmodeB</w:t>
      </w:r>
      <w:proofErr w:type="spellEnd"/>
      <w:r w:rsidR="00741636">
        <w:rPr>
          <w:lang w:eastAsia="zh-CN"/>
        </w:rPr>
        <w:t xml:space="preserve">' could be the prerequisite of </w:t>
      </w:r>
      <w:r w:rsidR="00741636" w:rsidRPr="00741636">
        <w:rPr>
          <w:lang w:eastAsia="zh-CN"/>
        </w:rPr>
        <w:t>UL early termination for multi-TB unicast scheduling</w:t>
      </w:r>
      <w:r w:rsidR="00741636">
        <w:rPr>
          <w:lang w:eastAsia="zh-CN"/>
        </w:rPr>
        <w:t>. However, UE early termination should be independent of resource reservation</w:t>
      </w:r>
    </w:p>
    <w:p w14:paraId="2D282D22" w14:textId="77777777" w:rsidR="00741636" w:rsidRDefault="00741636" w:rsidP="00144896">
      <w:pPr>
        <w:rPr>
          <w:lang w:eastAsia="zh-CN"/>
        </w:rPr>
      </w:pPr>
    </w:p>
    <w:p w14:paraId="798223D6" w14:textId="7100AA4B" w:rsidR="002623CF" w:rsidRPr="000E4E56" w:rsidRDefault="00741636" w:rsidP="00741636">
      <w:pPr>
        <w:rPr>
          <w:b/>
          <w:i/>
          <w:lang w:eastAsia="zh-CN"/>
        </w:rPr>
      </w:pPr>
      <w:r>
        <w:rPr>
          <w:b/>
          <w:i/>
          <w:lang w:eastAsia="zh-CN"/>
        </w:rPr>
        <w:t>Proposal 1: For 1-17 '</w:t>
      </w:r>
      <w:r w:rsidRPr="00741636">
        <w:rPr>
          <w:b/>
          <w:i/>
          <w:lang w:eastAsia="zh-CN"/>
        </w:rPr>
        <w:t>Multi-TB unicast UL early termination</w:t>
      </w:r>
      <w:r>
        <w:rPr>
          <w:b/>
          <w:i/>
          <w:lang w:eastAsia="zh-CN"/>
        </w:rPr>
        <w:t xml:space="preserve">' remove 1-25/26 in the prerequisite fields. </w:t>
      </w:r>
    </w:p>
    <w:p w14:paraId="277DFA2A" w14:textId="77777777" w:rsidR="00144896" w:rsidRPr="002623CF" w:rsidRDefault="00144896" w:rsidP="00144896">
      <w:pPr>
        <w:rPr>
          <w:lang w:val="en-GB" w:eastAsia="zh-CN"/>
        </w:rPr>
      </w:pPr>
    </w:p>
    <w:p w14:paraId="5A0A2DA1" w14:textId="77777777" w:rsidR="00144896" w:rsidRDefault="00144896" w:rsidP="00F82509">
      <w:pPr>
        <w:rPr>
          <w:i/>
        </w:rPr>
      </w:pPr>
    </w:p>
    <w:p w14:paraId="53856203" w14:textId="11F68B4F" w:rsidR="00144896" w:rsidRDefault="00741636" w:rsidP="00741636">
      <w:pPr>
        <w:pStyle w:val="2"/>
        <w:rPr>
          <w:lang w:eastAsia="zh-CN"/>
        </w:rPr>
      </w:pPr>
      <w:r>
        <w:rPr>
          <w:lang w:eastAsia="zh-CN"/>
        </w:rPr>
        <w:t xml:space="preserve"> </w:t>
      </w:r>
      <w:r w:rsidRPr="00741636">
        <w:rPr>
          <w:lang w:eastAsia="zh-CN"/>
        </w:rPr>
        <w:t>MPDCCH performance improvement with reciprocity-based candidates in TDD</w:t>
      </w:r>
    </w:p>
    <w:p w14:paraId="3F0E014E" w14:textId="77777777" w:rsidR="00144896" w:rsidRDefault="00144896" w:rsidP="00144896">
      <w:pPr>
        <w:rPr>
          <w:rStyle w:val="af4"/>
          <w:b w:val="0"/>
        </w:rPr>
      </w:pPr>
      <w:r>
        <w:rPr>
          <w:lang w:eastAsia="zh-CN"/>
        </w:rPr>
        <w:t xml:space="preserve"> </w:t>
      </w:r>
    </w:p>
    <w:p w14:paraId="092E9FA0" w14:textId="798AE170" w:rsidR="000B66F7" w:rsidRDefault="00DC26C9" w:rsidP="00144896">
      <w:pPr>
        <w:rPr>
          <w:lang w:eastAsia="zh-CN"/>
        </w:rPr>
      </w:pPr>
      <w:r>
        <w:rPr>
          <w:lang w:eastAsia="zh-CN"/>
        </w:rPr>
        <w:t xml:space="preserve">For FG 1-34, currently it is suggest to FFS whether it can apply to CE mode B. From practical deployment scenario, </w:t>
      </w:r>
      <w:r w:rsidR="004755C6">
        <w:rPr>
          <w:lang w:eastAsia="zh-CN"/>
        </w:rPr>
        <w:t>for majority of CE mode B UE, the SNR of the measurement channel is low therefore the measurement accuracy is usually the problem. Moreover, with long repetition for CE mode B, the delay in CSI measurement is large. Considering also the UE complexity it is suggested not to support this FG in CE mode B.</w:t>
      </w:r>
    </w:p>
    <w:p w14:paraId="576FDD55" w14:textId="77777777" w:rsidR="004755C6" w:rsidRDefault="004755C6" w:rsidP="00144896">
      <w:pPr>
        <w:rPr>
          <w:b/>
          <w:i/>
          <w:lang w:eastAsia="zh-CN"/>
        </w:rPr>
      </w:pPr>
    </w:p>
    <w:p w14:paraId="5CAE832E" w14:textId="3BF2EAF8" w:rsidR="00144896" w:rsidRDefault="000B66F7" w:rsidP="00144896">
      <w:pPr>
        <w:rPr>
          <w:b/>
          <w:i/>
          <w:lang w:eastAsia="zh-CN"/>
        </w:rPr>
      </w:pPr>
      <w:r>
        <w:rPr>
          <w:b/>
          <w:i/>
          <w:lang w:eastAsia="zh-CN"/>
        </w:rPr>
        <w:t xml:space="preserve">Proposal </w:t>
      </w:r>
      <w:r w:rsidR="006C4DCB">
        <w:rPr>
          <w:b/>
          <w:i/>
          <w:lang w:eastAsia="zh-CN"/>
        </w:rPr>
        <w:t>2</w:t>
      </w:r>
      <w:r>
        <w:rPr>
          <w:b/>
          <w:i/>
          <w:lang w:eastAsia="zh-CN"/>
        </w:rPr>
        <w:t xml:space="preserve">:  </w:t>
      </w:r>
      <w:r w:rsidR="004755C6">
        <w:rPr>
          <w:b/>
          <w:i/>
          <w:lang w:eastAsia="zh-CN"/>
        </w:rPr>
        <w:t>FG 1-34 '</w:t>
      </w:r>
      <w:r w:rsidR="004755C6" w:rsidRPr="004755C6">
        <w:rPr>
          <w:b/>
          <w:i/>
          <w:lang w:eastAsia="zh-CN"/>
        </w:rPr>
        <w:t>MPDCCH performance improvement with reciprocity-based candidates in TDD</w:t>
      </w:r>
      <w:r w:rsidR="004755C6">
        <w:rPr>
          <w:b/>
          <w:i/>
          <w:lang w:eastAsia="zh-CN"/>
        </w:rPr>
        <w:t>' only applies to CE mode A.</w:t>
      </w:r>
    </w:p>
    <w:p w14:paraId="200AB893" w14:textId="44C67AD6" w:rsidR="004755C6" w:rsidRPr="004755C6" w:rsidRDefault="004755C6" w:rsidP="004755C6">
      <w:pPr>
        <w:pStyle w:val="a"/>
        <w:numPr>
          <w:ilvl w:val="0"/>
          <w:numId w:val="16"/>
        </w:numPr>
        <w:rPr>
          <w:b/>
          <w:i/>
          <w:lang w:eastAsia="zh-CN"/>
        </w:rPr>
      </w:pPr>
      <w:r w:rsidRPr="004755C6">
        <w:rPr>
          <w:b/>
          <w:i/>
          <w:lang w:eastAsia="zh-CN"/>
        </w:rPr>
        <w:t xml:space="preserve">Add 'in </w:t>
      </w:r>
      <w:proofErr w:type="spellStart"/>
      <w:r w:rsidRPr="004755C6">
        <w:rPr>
          <w:b/>
          <w:i/>
          <w:lang w:eastAsia="zh-CN"/>
        </w:rPr>
        <w:t>CEMode</w:t>
      </w:r>
      <w:proofErr w:type="spellEnd"/>
      <w:r w:rsidRPr="004755C6">
        <w:rPr>
          <w:b/>
          <w:i/>
          <w:lang w:eastAsia="zh-CN"/>
        </w:rPr>
        <w:t xml:space="preserve"> A' in FG name</w:t>
      </w:r>
    </w:p>
    <w:p w14:paraId="7ADB2925" w14:textId="0D632A1A" w:rsidR="004755C6" w:rsidRDefault="004755C6" w:rsidP="004755C6">
      <w:pPr>
        <w:pStyle w:val="a"/>
        <w:numPr>
          <w:ilvl w:val="0"/>
          <w:numId w:val="16"/>
        </w:numPr>
        <w:rPr>
          <w:b/>
          <w:i/>
          <w:lang w:eastAsia="zh-CN"/>
        </w:rPr>
      </w:pPr>
      <w:r w:rsidRPr="004755C6">
        <w:rPr>
          <w:b/>
          <w:i/>
          <w:lang w:eastAsia="zh-CN"/>
        </w:rPr>
        <w:t>Remove FFS</w:t>
      </w:r>
    </w:p>
    <w:p w14:paraId="7365369B" w14:textId="4F2E3864" w:rsidR="004F1AF3" w:rsidRPr="004755C6" w:rsidRDefault="004F1AF3" w:rsidP="004755C6">
      <w:pPr>
        <w:pStyle w:val="a"/>
        <w:numPr>
          <w:ilvl w:val="0"/>
          <w:numId w:val="16"/>
        </w:numPr>
        <w:rPr>
          <w:b/>
          <w:i/>
          <w:lang w:eastAsia="zh-CN"/>
        </w:rPr>
      </w:pPr>
      <w:r>
        <w:rPr>
          <w:b/>
          <w:i/>
          <w:lang w:eastAsia="zh-CN"/>
        </w:rPr>
        <w:t>Remove 1-32 in the prerequisite field</w:t>
      </w:r>
      <w:bookmarkStart w:id="3" w:name="_GoBack"/>
      <w:bookmarkEnd w:id="3"/>
    </w:p>
    <w:p w14:paraId="2DEB758C" w14:textId="14CB3A5F" w:rsidR="00144896" w:rsidRDefault="00DC26C9" w:rsidP="00144896">
      <w:pPr>
        <w:rPr>
          <w:b/>
          <w:i/>
          <w:lang w:eastAsia="zh-CN"/>
        </w:rPr>
      </w:pPr>
      <w:r>
        <w:rPr>
          <w:b/>
          <w:i/>
          <w:lang w:eastAsia="zh-CN"/>
        </w:rPr>
        <w:t xml:space="preserve"> </w:t>
      </w:r>
    </w:p>
    <w:p w14:paraId="3D093CAC" w14:textId="77777777" w:rsidR="00175519" w:rsidRDefault="00175519" w:rsidP="00144896">
      <w:pPr>
        <w:rPr>
          <w:b/>
          <w:i/>
          <w:lang w:eastAsia="zh-CN"/>
        </w:rPr>
      </w:pPr>
    </w:p>
    <w:p w14:paraId="15E457AF" w14:textId="0354960D" w:rsidR="00175519" w:rsidRDefault="00DC26C9" w:rsidP="00175519">
      <w:pPr>
        <w:rPr>
          <w:b/>
          <w:i/>
          <w:lang w:eastAsia="zh-CN"/>
        </w:rPr>
      </w:pPr>
      <w:r>
        <w:rPr>
          <w:b/>
          <w:i/>
          <w:lang w:eastAsia="zh-CN"/>
        </w:rPr>
        <w:lastRenderedPageBreak/>
        <w:t xml:space="preserve"> </w:t>
      </w:r>
    </w:p>
    <w:p w14:paraId="740499F4" w14:textId="77777777" w:rsidR="00175519" w:rsidRPr="00175519" w:rsidRDefault="00175519" w:rsidP="00144896">
      <w:pPr>
        <w:rPr>
          <w:lang w:eastAsia="zh-CN"/>
        </w:rPr>
      </w:pPr>
    </w:p>
    <w:p w14:paraId="6F932D7C" w14:textId="77777777" w:rsidR="00A4218E" w:rsidRDefault="00B75BC4">
      <w:pPr>
        <w:pStyle w:val="1"/>
        <w:rPr>
          <w:lang w:eastAsia="zh-CN"/>
        </w:rPr>
      </w:pPr>
      <w:r>
        <w:rPr>
          <w:rFonts w:hint="eastAsia"/>
          <w:lang w:eastAsia="zh-CN"/>
        </w:rPr>
        <w:t>C</w:t>
      </w:r>
      <w:r>
        <w:rPr>
          <w:lang w:eastAsia="zh-CN"/>
        </w:rPr>
        <w:t>onclusion</w:t>
      </w:r>
    </w:p>
    <w:p w14:paraId="7C44D405" w14:textId="77777777" w:rsidR="00A4218E" w:rsidRDefault="00B75BC4">
      <w:pPr>
        <w:rPr>
          <w:lang w:val="en-GB" w:eastAsia="zh-CN"/>
        </w:rPr>
      </w:pPr>
      <w:r>
        <w:rPr>
          <w:rFonts w:hint="eastAsia"/>
          <w:lang w:val="en-GB" w:eastAsia="zh-CN"/>
        </w:rPr>
        <w:t>I</w:t>
      </w:r>
      <w:r>
        <w:rPr>
          <w:lang w:val="en-GB" w:eastAsia="zh-CN"/>
        </w:rPr>
        <w:t xml:space="preserve">n this contribution, proposals on </w:t>
      </w:r>
      <w:r w:rsidR="00144896">
        <w:rPr>
          <w:lang w:val="en-GB" w:eastAsia="zh-CN"/>
        </w:rPr>
        <w:t>LTE</w:t>
      </w:r>
      <w:r>
        <w:rPr>
          <w:lang w:val="en-GB" w:eastAsia="zh-CN"/>
        </w:rPr>
        <w:t xml:space="preserve"> Rel-16 UE features </w:t>
      </w:r>
      <w:r w:rsidR="00144896">
        <w:rPr>
          <w:lang w:val="en-GB" w:eastAsia="zh-CN"/>
        </w:rPr>
        <w:t xml:space="preserve">for </w:t>
      </w:r>
      <w:proofErr w:type="spellStart"/>
      <w:r w:rsidR="00144896">
        <w:rPr>
          <w:lang w:val="en-GB" w:eastAsia="zh-CN"/>
        </w:rPr>
        <w:t>eMTC</w:t>
      </w:r>
      <w:proofErr w:type="spellEnd"/>
      <w:r w:rsidR="00144896">
        <w:rPr>
          <w:lang w:val="en-GB" w:eastAsia="zh-CN"/>
        </w:rPr>
        <w:t xml:space="preserve"> </w:t>
      </w:r>
      <w:r>
        <w:rPr>
          <w:lang w:val="en-GB" w:eastAsia="zh-CN"/>
        </w:rPr>
        <w:t>are introduced.</w:t>
      </w:r>
    </w:p>
    <w:p w14:paraId="0EDA9F48" w14:textId="77777777" w:rsidR="00741636" w:rsidRPr="000E4E56" w:rsidRDefault="00741636" w:rsidP="00741636">
      <w:pPr>
        <w:rPr>
          <w:b/>
          <w:i/>
          <w:lang w:eastAsia="zh-CN"/>
        </w:rPr>
      </w:pPr>
      <w:r>
        <w:rPr>
          <w:b/>
          <w:i/>
          <w:lang w:eastAsia="zh-CN"/>
        </w:rPr>
        <w:t>Proposal 1: For 1-17 '</w:t>
      </w:r>
      <w:r w:rsidRPr="00741636">
        <w:rPr>
          <w:b/>
          <w:i/>
          <w:lang w:eastAsia="zh-CN"/>
        </w:rPr>
        <w:t>Multi-TB unicast UL early termination</w:t>
      </w:r>
      <w:r>
        <w:rPr>
          <w:b/>
          <w:i/>
          <w:lang w:eastAsia="zh-CN"/>
        </w:rPr>
        <w:t xml:space="preserve">' remove 1-25/26 in the prerequisite fields. </w:t>
      </w:r>
    </w:p>
    <w:p w14:paraId="40177030" w14:textId="2C94B793" w:rsidR="004755C6" w:rsidRDefault="00DC26C9" w:rsidP="004755C6">
      <w:pPr>
        <w:rPr>
          <w:b/>
          <w:i/>
          <w:lang w:eastAsia="zh-CN"/>
        </w:rPr>
      </w:pPr>
      <w:r>
        <w:rPr>
          <w:b/>
          <w:i/>
          <w:lang w:eastAsia="zh-CN"/>
        </w:rPr>
        <w:t xml:space="preserve">Proposal 2: </w:t>
      </w:r>
      <w:r w:rsidR="004755C6">
        <w:rPr>
          <w:b/>
          <w:i/>
          <w:lang w:eastAsia="zh-CN"/>
        </w:rPr>
        <w:t>FG 1-34 '</w:t>
      </w:r>
      <w:r w:rsidR="004755C6" w:rsidRPr="004755C6">
        <w:rPr>
          <w:b/>
          <w:i/>
          <w:lang w:eastAsia="zh-CN"/>
        </w:rPr>
        <w:t>MPDCCH performance improvement with reciprocity-based candidates in TDD</w:t>
      </w:r>
      <w:r w:rsidR="004755C6">
        <w:rPr>
          <w:b/>
          <w:i/>
          <w:lang w:eastAsia="zh-CN"/>
        </w:rPr>
        <w:t>' only applies to CE mode A.</w:t>
      </w:r>
    </w:p>
    <w:p w14:paraId="5E37C8E9" w14:textId="77777777" w:rsidR="004755C6" w:rsidRPr="004755C6" w:rsidRDefault="004755C6" w:rsidP="004755C6">
      <w:pPr>
        <w:pStyle w:val="a"/>
        <w:numPr>
          <w:ilvl w:val="0"/>
          <w:numId w:val="16"/>
        </w:numPr>
        <w:rPr>
          <w:b/>
          <w:i/>
          <w:lang w:eastAsia="zh-CN"/>
        </w:rPr>
      </w:pPr>
      <w:r w:rsidRPr="004755C6">
        <w:rPr>
          <w:b/>
          <w:i/>
          <w:lang w:eastAsia="zh-CN"/>
        </w:rPr>
        <w:t xml:space="preserve">Add 'in </w:t>
      </w:r>
      <w:proofErr w:type="spellStart"/>
      <w:r w:rsidRPr="004755C6">
        <w:rPr>
          <w:b/>
          <w:i/>
          <w:lang w:eastAsia="zh-CN"/>
        </w:rPr>
        <w:t>CEMode</w:t>
      </w:r>
      <w:proofErr w:type="spellEnd"/>
      <w:r w:rsidRPr="004755C6">
        <w:rPr>
          <w:b/>
          <w:i/>
          <w:lang w:eastAsia="zh-CN"/>
        </w:rPr>
        <w:t xml:space="preserve"> A' in FG name</w:t>
      </w:r>
    </w:p>
    <w:p w14:paraId="1D238CEE" w14:textId="77777777" w:rsidR="004755C6" w:rsidRPr="004755C6" w:rsidRDefault="004755C6" w:rsidP="004755C6">
      <w:pPr>
        <w:pStyle w:val="a"/>
        <w:numPr>
          <w:ilvl w:val="0"/>
          <w:numId w:val="16"/>
        </w:numPr>
        <w:rPr>
          <w:b/>
          <w:i/>
          <w:lang w:eastAsia="zh-CN"/>
        </w:rPr>
      </w:pPr>
      <w:r w:rsidRPr="004755C6">
        <w:rPr>
          <w:b/>
          <w:i/>
          <w:lang w:eastAsia="zh-CN"/>
        </w:rPr>
        <w:t>Remove FFS</w:t>
      </w:r>
    </w:p>
    <w:p w14:paraId="68247222" w14:textId="77777777" w:rsidR="00A4218E" w:rsidRPr="00614152" w:rsidRDefault="00A4218E">
      <w:pPr>
        <w:rPr>
          <w:lang w:eastAsia="zh-CN"/>
        </w:rPr>
      </w:pPr>
    </w:p>
    <w:p w14:paraId="593B60D6" w14:textId="77777777" w:rsidR="00A4218E" w:rsidRDefault="00B75BC4">
      <w:pPr>
        <w:pStyle w:val="1"/>
        <w:rPr>
          <w:lang w:eastAsia="zh-CN"/>
        </w:rPr>
      </w:pPr>
      <w:r>
        <w:rPr>
          <w:rFonts w:hint="eastAsia"/>
          <w:lang w:eastAsia="zh-CN"/>
        </w:rPr>
        <w:t>R</w:t>
      </w:r>
      <w:r>
        <w:rPr>
          <w:lang w:eastAsia="zh-CN"/>
        </w:rPr>
        <w:t>eference</w:t>
      </w:r>
    </w:p>
    <w:p w14:paraId="55FECD74" w14:textId="77777777" w:rsidR="00A4218E" w:rsidRDefault="00B75BC4">
      <w:pPr>
        <w:pStyle w:val="References"/>
        <w:rPr>
          <w:lang w:eastAsia="zh-CN"/>
        </w:rPr>
      </w:pPr>
      <w:bookmarkStart w:id="4" w:name="_Ref19801165"/>
      <w:bookmarkStart w:id="5" w:name="_Ref23862154"/>
      <w:bookmarkStart w:id="6" w:name="_Ref19798002"/>
      <w:bookmarkStart w:id="7" w:name="_Ref7029524"/>
      <w:r>
        <w:rPr>
          <w:lang w:eastAsia="zh-CN"/>
        </w:rPr>
        <w:t>Chairman note RAN1#99</w:t>
      </w:r>
      <w:bookmarkEnd w:id="4"/>
      <w:r>
        <w:rPr>
          <w:lang w:eastAsia="zh-CN"/>
        </w:rPr>
        <w:t>.</w:t>
      </w:r>
      <w:bookmarkEnd w:id="5"/>
      <w:bookmarkEnd w:id="6"/>
      <w:bookmarkEnd w:id="7"/>
    </w:p>
    <w:p w14:paraId="2B1CC192" w14:textId="77777777" w:rsidR="001A378E" w:rsidRDefault="001A378E" w:rsidP="001A378E">
      <w:pPr>
        <w:pStyle w:val="References"/>
        <w:rPr>
          <w:lang w:eastAsia="zh-CN"/>
        </w:rPr>
      </w:pPr>
      <w:r>
        <w:rPr>
          <w:lang w:eastAsia="zh-CN"/>
        </w:rPr>
        <w:t>Chairman’s note RAN1#94bis.</w:t>
      </w:r>
    </w:p>
    <w:p w14:paraId="093ABD22" w14:textId="77777777" w:rsidR="001A378E" w:rsidRDefault="001A378E" w:rsidP="001A378E">
      <w:pPr>
        <w:pStyle w:val="References"/>
        <w:rPr>
          <w:lang w:eastAsia="zh-CN"/>
        </w:rPr>
      </w:pPr>
      <w:r>
        <w:rPr>
          <w:lang w:eastAsia="zh-CN"/>
        </w:rPr>
        <w:t>Chairman’s note RAN1#AH1901.</w:t>
      </w:r>
    </w:p>
    <w:p w14:paraId="2D767295" w14:textId="77777777" w:rsidR="00A4218E" w:rsidRDefault="00A4218E">
      <w:pPr>
        <w:pStyle w:val="References"/>
        <w:numPr>
          <w:ilvl w:val="0"/>
          <w:numId w:val="0"/>
        </w:numPr>
        <w:rPr>
          <w:lang w:eastAsia="zh-CN"/>
        </w:rPr>
      </w:pPr>
    </w:p>
    <w:p w14:paraId="34167E91" w14:textId="77777777" w:rsidR="00A4218E" w:rsidRDefault="00A4218E">
      <w:pPr>
        <w:pStyle w:val="References"/>
        <w:numPr>
          <w:ilvl w:val="0"/>
          <w:numId w:val="0"/>
        </w:numPr>
        <w:ind w:left="360" w:hanging="360"/>
        <w:rPr>
          <w:lang w:eastAsia="zh-CN"/>
        </w:rPr>
      </w:pPr>
    </w:p>
    <w:sectPr w:rsidR="00A4218E">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96CCD" w14:textId="77777777" w:rsidR="00283DCD" w:rsidRDefault="00283DCD">
      <w:pPr>
        <w:spacing w:after="0" w:line="240" w:lineRule="auto"/>
      </w:pPr>
      <w:r>
        <w:separator/>
      </w:r>
    </w:p>
  </w:endnote>
  <w:endnote w:type="continuationSeparator" w:id="0">
    <w:p w14:paraId="182537C4" w14:textId="77777777" w:rsidR="00283DCD" w:rsidRDefault="00283D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SimHei"/>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F4B6F" w14:textId="77777777" w:rsidR="00A4218E" w:rsidRDefault="00B75BC4">
    <w:pPr>
      <w:pStyle w:val="ae"/>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4CBDAD73" w14:textId="77777777" w:rsidR="00A4218E" w:rsidRDefault="00A4218E">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AD0DC" w14:textId="2063FADE" w:rsidR="00A4218E" w:rsidRDefault="00B75BC4">
    <w:pPr>
      <w:pStyle w:val="ae"/>
      <w:ind w:right="360"/>
    </w:pPr>
    <w:r>
      <w:rPr>
        <w:rStyle w:val="af5"/>
      </w:rPr>
      <w:fldChar w:fldCharType="begin"/>
    </w:r>
    <w:r>
      <w:rPr>
        <w:rStyle w:val="af5"/>
      </w:rPr>
      <w:instrText xml:space="preserve"> PAGE </w:instrText>
    </w:r>
    <w:r>
      <w:rPr>
        <w:rStyle w:val="af5"/>
      </w:rPr>
      <w:fldChar w:fldCharType="separate"/>
    </w:r>
    <w:r w:rsidR="004F1AF3">
      <w:rPr>
        <w:rStyle w:val="af5"/>
        <w:noProof/>
      </w:rPr>
      <w:t>2</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4F1AF3">
      <w:rPr>
        <w:rStyle w:val="af5"/>
        <w:noProof/>
      </w:rPr>
      <w:t>2</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78702" w14:textId="77777777" w:rsidR="00283DCD" w:rsidRDefault="00283DCD">
      <w:pPr>
        <w:spacing w:after="0" w:line="240" w:lineRule="auto"/>
      </w:pPr>
      <w:r>
        <w:separator/>
      </w:r>
    </w:p>
  </w:footnote>
  <w:footnote w:type="continuationSeparator" w:id="0">
    <w:p w14:paraId="10BC3719" w14:textId="77777777" w:rsidR="00283DCD" w:rsidRDefault="00283D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26CA9" w14:textId="77777777" w:rsidR="00A4218E" w:rsidRDefault="00B75BC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13C9A1"/>
    <w:multiLevelType w:val="singleLevel"/>
    <w:tmpl w:val="8613C9A1"/>
    <w:lvl w:ilvl="0">
      <w:start w:val="1"/>
      <w:numFmt w:val="bullet"/>
      <w:lvlText w:val=""/>
      <w:lvlJc w:val="left"/>
      <w:pPr>
        <w:ind w:left="420" w:hanging="420"/>
      </w:pPr>
      <w:rPr>
        <w:rFonts w:ascii="Wingdings" w:hAnsi="Wingdings" w:hint="default"/>
      </w:rPr>
    </w:lvl>
  </w:abstractNum>
  <w:abstractNum w:abstractNumId="1"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C744682"/>
    <w:multiLevelType w:val="multilevel"/>
    <w:tmpl w:val="1C744682"/>
    <w:lvl w:ilvl="0">
      <w:start w:val="2"/>
      <w:numFmt w:val="bullet"/>
      <w:lvlText w:val="-"/>
      <w:lvlJc w:val="left"/>
      <w:pPr>
        <w:ind w:left="720" w:hanging="360"/>
      </w:pPr>
      <w:rPr>
        <w:rFonts w:ascii="Calibri" w:eastAsia="Malgun Gothic"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5278DD"/>
    <w:multiLevelType w:val="hybridMultilevel"/>
    <w:tmpl w:val="0B0E6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5A430916"/>
    <w:multiLevelType w:val="multilevel"/>
    <w:tmpl w:val="5A4309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41A5B19"/>
    <w:multiLevelType w:val="hybridMultilevel"/>
    <w:tmpl w:val="0D0270F2"/>
    <w:lvl w:ilvl="0" w:tplc="4CA6E2D8">
      <w:start w:val="5"/>
      <w:numFmt w:val="bullet"/>
      <w:lvlText w:val="-"/>
      <w:lvlJc w:val="left"/>
      <w:pPr>
        <w:ind w:left="1224" w:hanging="360"/>
      </w:pPr>
      <w:rPr>
        <w:rFonts w:ascii="Times New Roman" w:eastAsia="宋体" w:hAnsi="Times New Roman"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13"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1"/>
  </w:num>
  <w:num w:numId="4">
    <w:abstractNumId w:val="8"/>
  </w:num>
  <w:num w:numId="5">
    <w:abstractNumId w:val="14"/>
  </w:num>
  <w:num w:numId="6">
    <w:abstractNumId w:val="10"/>
  </w:num>
  <w:num w:numId="7">
    <w:abstractNumId w:val="6"/>
  </w:num>
  <w:num w:numId="8">
    <w:abstractNumId w:val="13"/>
  </w:num>
  <w:num w:numId="9">
    <w:abstractNumId w:val="4"/>
  </w:num>
  <w:num w:numId="10">
    <w:abstractNumId w:val="2"/>
  </w:num>
  <w:num w:numId="11">
    <w:abstractNumId w:val="9"/>
  </w:num>
  <w:num w:numId="12">
    <w:abstractNumId w:val="0"/>
  </w:num>
  <w:num w:numId="13">
    <w:abstractNumId w:val="8"/>
    <w:lvlOverride w:ilvl="0">
      <w:startOverride w:val="1"/>
    </w:lvlOverride>
  </w:num>
  <w:num w:numId="14">
    <w:abstractNumId w:val="7"/>
  </w:num>
  <w:num w:numId="15">
    <w:abstractNumId w:val="12"/>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B8B"/>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42B"/>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6F7"/>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C7E84"/>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D7B54"/>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586"/>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6A"/>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896"/>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519"/>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78E"/>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2E0F"/>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23"/>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3CF"/>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DCD"/>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3FA3"/>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2B2"/>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03"/>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37E"/>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173"/>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2FB"/>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AE7"/>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3FE"/>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34C"/>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570"/>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C6"/>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5EE"/>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1AF3"/>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7A8"/>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90"/>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08B"/>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D40"/>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D57"/>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4FD"/>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5ECB"/>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52"/>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DB1"/>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18"/>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6E49"/>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DF5"/>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DCB"/>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35C"/>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63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3C6"/>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18"/>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0F4"/>
    <w:rsid w:val="0080214A"/>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C00"/>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331"/>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187"/>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2D8A"/>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26E"/>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8DD"/>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18E"/>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1946"/>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6E9F"/>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8"/>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30"/>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30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BC4"/>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81F"/>
    <w:rsid w:val="00BE5BD7"/>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3CAD"/>
    <w:rsid w:val="00BF46F1"/>
    <w:rsid w:val="00BF4923"/>
    <w:rsid w:val="00BF4B69"/>
    <w:rsid w:val="00BF50EB"/>
    <w:rsid w:val="00BF5350"/>
    <w:rsid w:val="00BF5523"/>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67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B4"/>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4C0"/>
    <w:rsid w:val="00C72681"/>
    <w:rsid w:val="00C7271F"/>
    <w:rsid w:val="00C7284E"/>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637"/>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0EFA"/>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015"/>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0FA"/>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47E0A"/>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5D1"/>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77A26"/>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2F"/>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7B8"/>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6C9"/>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298A"/>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884"/>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974"/>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AC3"/>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480"/>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95A"/>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2F05"/>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781"/>
    <w:rsid w:val="00EE08BC"/>
    <w:rsid w:val="00EE0935"/>
    <w:rsid w:val="00EE09EA"/>
    <w:rsid w:val="00EE0A49"/>
    <w:rsid w:val="00EE15CA"/>
    <w:rsid w:val="00EE18BB"/>
    <w:rsid w:val="00EE1938"/>
    <w:rsid w:val="00EE1A57"/>
    <w:rsid w:val="00EE1CDA"/>
    <w:rsid w:val="00EE24B7"/>
    <w:rsid w:val="00EE27D2"/>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46"/>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09"/>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267"/>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4D7E46"/>
    <w:rsid w:val="067D4C1C"/>
    <w:rsid w:val="06B127E5"/>
    <w:rsid w:val="072F2729"/>
    <w:rsid w:val="07495594"/>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A825BB8"/>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2059C1"/>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91316"/>
  <w15:docId w15:val="{77F14FD5-B059-424C-AAD3-71BE5CEA7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line="259" w:lineRule="auto"/>
      <w:jc w:val="both"/>
      <w:textAlignment w:val="baseline"/>
    </w:pPr>
    <w:rPr>
      <w:rFonts w:ascii="Times New Roman" w:eastAsia="宋体" w:hAnsi="Times New Roman"/>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Char"/>
    <w:uiPriority w:val="99"/>
    <w:qFormat/>
    <w:rPr>
      <w:lang w:eastAsia="zh-CN"/>
    </w:r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sz w:val="22"/>
      <w:lang w:eastAsia="en-US"/>
    </w:rPr>
  </w:style>
  <w:style w:type="paragraph" w:styleId="22">
    <w:name w:val="List Number 2"/>
    <w:basedOn w:val="a7"/>
    <w:qFormat/>
    <w:pPr>
      <w:ind w:left="851"/>
    </w:pPr>
  </w:style>
  <w:style w:type="paragraph" w:styleId="a7">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a9">
    <w:name w:val="caption"/>
    <w:basedOn w:val="a0"/>
    <w:next w:val="a0"/>
    <w:link w:val="Char0"/>
    <w:qFormat/>
    <w:pPr>
      <w:spacing w:before="120" w:after="360"/>
      <w:jc w:val="center"/>
    </w:pPr>
    <w:rPr>
      <w:bCs/>
      <w:i/>
    </w:rPr>
  </w:style>
  <w:style w:type="paragraph" w:styleId="aa">
    <w:name w:val="Document Map"/>
    <w:basedOn w:val="a0"/>
    <w:semiHidden/>
    <w:qFormat/>
    <w:pPr>
      <w:shd w:val="clear" w:color="auto" w:fill="000080"/>
    </w:pPr>
    <w:rPr>
      <w:rFonts w:ascii="Tahoma" w:hAnsi="Tahoma"/>
    </w:rPr>
  </w:style>
  <w:style w:type="paragraph" w:styleId="33">
    <w:name w:val="Body Text 3"/>
    <w:basedOn w:val="a0"/>
    <w:qFormat/>
    <w:rPr>
      <w:i/>
    </w:rPr>
  </w:style>
  <w:style w:type="paragraph" w:styleId="ab">
    <w:name w:val="Body Text"/>
    <w:basedOn w:val="a0"/>
    <w:link w:val="Char1"/>
    <w:qFormat/>
    <w:pPr>
      <w:spacing w:after="120"/>
    </w:pPr>
    <w:rPr>
      <w:sz w:val="22"/>
      <w:szCs w:val="24"/>
    </w:rPr>
  </w:style>
  <w:style w:type="paragraph" w:styleId="ac">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d">
    <w:name w:val="Balloon Text"/>
    <w:basedOn w:val="a0"/>
    <w:semiHidden/>
    <w:qFormat/>
    <w:rPr>
      <w:rFonts w:ascii="Tahoma" w:hAnsi="Tahoma" w:cs="Tahoma"/>
      <w:sz w:val="16"/>
      <w:szCs w:val="16"/>
    </w:rPr>
  </w:style>
  <w:style w:type="paragraph" w:styleId="ae">
    <w:name w:val="footer"/>
    <w:basedOn w:val="af"/>
    <w:link w:val="Char2"/>
    <w:uiPriority w:val="99"/>
    <w:qFormat/>
    <w:pPr>
      <w:jc w:val="center"/>
    </w:pPr>
    <w:rPr>
      <w:i/>
    </w:rPr>
  </w:style>
  <w:style w:type="paragraph" w:styleId="af">
    <w:name w:val="header"/>
    <w:link w:val="Char3"/>
    <w:uiPriority w:val="99"/>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0">
    <w:name w:val="Subtitle"/>
    <w:basedOn w:val="a0"/>
    <w:next w:val="a0"/>
    <w:link w:val="Char4"/>
    <w:qFormat/>
    <w:pPr>
      <w:spacing w:after="60"/>
      <w:jc w:val="center"/>
      <w:outlineLvl w:val="1"/>
    </w:pPr>
    <w:rPr>
      <w:rFonts w:ascii="Cambria" w:hAnsi="Cambria"/>
      <w:sz w:val="24"/>
      <w:szCs w:val="24"/>
    </w:rPr>
  </w:style>
  <w:style w:type="paragraph" w:styleId="af1">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2">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3">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character" w:styleId="af4">
    <w:name w:val="Strong"/>
    <w:basedOn w:val="a1"/>
    <w:qFormat/>
    <w:rPr>
      <w:b/>
      <w:bCs/>
    </w:rPr>
  </w:style>
  <w:style w:type="character" w:styleId="af5">
    <w:name w:val="page number"/>
    <w:basedOn w:val="a1"/>
    <w:qFormat/>
  </w:style>
  <w:style w:type="character" w:styleId="af6">
    <w:name w:val="FollowedHyperlink"/>
    <w:basedOn w:val="a1"/>
    <w:semiHidden/>
    <w:unhideWhenUsed/>
    <w:qFormat/>
    <w:rPr>
      <w:color w:val="954F72" w:themeColor="followedHyperlink"/>
      <w:u w:val="single"/>
    </w:rPr>
  </w:style>
  <w:style w:type="character" w:styleId="af7">
    <w:name w:val="Emphasis"/>
    <w:basedOn w:val="a1"/>
    <w:qFormat/>
    <w:rPr>
      <w:i/>
      <w:iCs/>
    </w:rPr>
  </w:style>
  <w:style w:type="character" w:styleId="af8">
    <w:name w:val="Hyperlink"/>
    <w:uiPriority w:val="99"/>
    <w:qFormat/>
    <w:rPr>
      <w:color w:val="0000FF"/>
      <w:u w:val="single"/>
    </w:rPr>
  </w:style>
  <w:style w:type="character" w:styleId="af9">
    <w:name w:val="annotation reference"/>
    <w:uiPriority w:val="99"/>
    <w:qFormat/>
    <w:rPr>
      <w:sz w:val="16"/>
      <w:szCs w:val="16"/>
    </w:rPr>
  </w:style>
  <w:style w:type="character" w:styleId="afa">
    <w:name w:val="footnote reference"/>
    <w:semiHidden/>
    <w:qFormat/>
    <w:rPr>
      <w:b/>
      <w:position w:val="6"/>
      <w:sz w:val="16"/>
    </w:rPr>
  </w:style>
  <w:style w:type="table" w:styleId="afb">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a0"/>
    <w:link w:val="Char5"/>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0"/>
    <w:qFormat/>
    <w:rPr>
      <w:rFonts w:ascii="Cambria" w:eastAsia="Times New Roman" w:hAnsi="Cambria" w:cs="Times New Roman"/>
      <w:sz w:val="24"/>
      <w:szCs w:val="24"/>
      <w:lang w:val="en-GB"/>
    </w:rPr>
  </w:style>
  <w:style w:type="paragraph" w:customStyle="1" w:styleId="12">
    <w:name w:val="修订1"/>
    <w:hidden/>
    <w:uiPriority w:val="99"/>
    <w:semiHidden/>
    <w:qFormat/>
    <w:pPr>
      <w:spacing w:after="160" w:line="259" w:lineRule="auto"/>
    </w:pPr>
    <w:rPr>
      <w:rFonts w:ascii="Times New Roman" w:eastAsia="宋体" w:hAnsi="Times New Roman"/>
      <w:lang w:val="en-GB" w:eastAsia="en-US"/>
    </w:rPr>
  </w:style>
  <w:style w:type="character" w:customStyle="1" w:styleId="Char">
    <w:name w:val="批注文字 Char"/>
    <w:link w:val="a6"/>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5">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e"/>
    <w:uiPriority w:val="99"/>
    <w:qFormat/>
    <w:rPr>
      <w:rFonts w:ascii="Arial" w:hAnsi="Arial"/>
      <w:b/>
      <w:i/>
      <w:sz w:val="18"/>
      <w:lang w:eastAsia="en-US"/>
    </w:rPr>
  </w:style>
  <w:style w:type="character" w:customStyle="1" w:styleId="Char1">
    <w:name w:val="正文文本 Char"/>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题注 Char"/>
    <w:link w:val="a9"/>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line="259" w:lineRule="auto"/>
    </w:pPr>
    <w:rPr>
      <w:rFonts w:ascii="Times New Roman" w:eastAsia="宋体" w:hAnsi="Times New Roman"/>
      <w:sz w:val="24"/>
      <w:szCs w:val="24"/>
    </w:rPr>
  </w:style>
  <w:style w:type="character" w:customStyle="1" w:styleId="TALCar">
    <w:name w:val="TAL Car"/>
    <w:basedOn w:val="a1"/>
    <w:link w:val="TAL"/>
    <w:qFormat/>
    <w:locked/>
    <w:rPr>
      <w:rFonts w:ascii="Arial" w:eastAsia="宋体" w:hAnsi="Arial"/>
      <w:sz w:val="18"/>
      <w:lang w:eastAsia="en-US"/>
    </w:rPr>
  </w:style>
  <w:style w:type="paragraph" w:customStyle="1" w:styleId="PropObs">
    <w:name w:val="PropObs"/>
    <w:basedOn w:val="a0"/>
    <w:link w:val="PropObsChar"/>
    <w:qFormat/>
    <w:pPr>
      <w:numPr>
        <w:numId w:val="9"/>
      </w:numPr>
      <w:overflowPunct/>
      <w:autoSpaceDE/>
      <w:autoSpaceDN/>
      <w:adjustRightInd/>
      <w:spacing w:after="0" w:line="240" w:lineRule="auto"/>
      <w:textAlignment w:val="auto"/>
    </w:pPr>
    <w:rPr>
      <w:rFonts w:ascii="Calibri" w:eastAsia="MS Mincho" w:hAnsi="Calibri"/>
      <w:b/>
      <w:lang w:val="en-GB" w:eastAsia="sv-SE"/>
    </w:rPr>
  </w:style>
  <w:style w:type="character" w:customStyle="1" w:styleId="PropObsChar">
    <w:name w:val="PropObs Char"/>
    <w:link w:val="PropObs"/>
    <w:qFormat/>
    <w:rPr>
      <w:rFonts w:ascii="Calibri" w:hAnsi="Calibri"/>
      <w:b/>
      <w:lang w:val="en-GB" w:eastAsia="sv-SE"/>
    </w:rPr>
  </w:style>
  <w:style w:type="paragraph" w:styleId="afd">
    <w:name w:val="Revision"/>
    <w:hidden/>
    <w:uiPriority w:val="99"/>
    <w:semiHidden/>
    <w:rsid w:val="00F82509"/>
    <w:rPr>
      <w:rFonts w:ascii="Times New Roman" w:eastAsia="宋体" w:hAnsi="Times New Roman"/>
      <w:lang w:eastAsia="en-US"/>
    </w:rPr>
  </w:style>
  <w:style w:type="character" w:customStyle="1" w:styleId="Char3">
    <w:name w:val="页眉 Char"/>
    <w:link w:val="af"/>
    <w:uiPriority w:val="99"/>
    <w:qFormat/>
    <w:rsid w:val="00F31846"/>
    <w:rPr>
      <w:rFonts w:ascii="Arial" w:eastAsia="宋体"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3794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7D7C1F58-48A2-4261-833E-08776768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Pages>
  <Words>340</Words>
  <Characters>1944</Characters>
  <Application>Microsoft Office Word</Application>
  <DocSecurity>0</DocSecurity>
  <Lines>16</Lines>
  <Paragraphs>4</Paragraphs>
  <ScaleCrop>false</ScaleCrop>
  <Company>ZTE Corporation</Company>
  <LinksUpToDate>false</LinksUpToDate>
  <CharactersWithSpaces>2280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Shupeng Li</cp:lastModifiedBy>
  <cp:revision>11</cp:revision>
  <cp:lastPrinted>2018-04-07T03:05:00Z</cp:lastPrinted>
  <dcterms:created xsi:type="dcterms:W3CDTF">2020-04-10T00:55:00Z</dcterms:created>
  <dcterms:modified xsi:type="dcterms:W3CDTF">2020-05-15T23:49:00Z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